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Al </w:t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</w:p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>CONSIGLIO DELL’ORDINE</w:t>
      </w:r>
      <w:r w:rsidRPr="00046472">
        <w:rPr>
          <w:rFonts w:asciiTheme="minorHAnsi" w:hAnsiTheme="minorHAnsi"/>
          <w:b/>
          <w:bCs/>
          <w:sz w:val="28"/>
          <w:szCs w:val="28"/>
        </w:rPr>
        <w:tab/>
        <w:t xml:space="preserve"> </w:t>
      </w:r>
    </w:p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DEGLI AVVOCATI </w:t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</w:p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di </w:t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</w:p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b/>
          <w:bCs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CUNEO </w:t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  <w:r w:rsidRPr="00046472">
        <w:rPr>
          <w:rFonts w:asciiTheme="minorHAnsi" w:hAnsiTheme="minorHAnsi"/>
          <w:b/>
          <w:bCs/>
          <w:sz w:val="28"/>
          <w:szCs w:val="28"/>
        </w:rPr>
        <w:tab/>
      </w:r>
    </w:p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046472" w:rsidRPr="00046472" w:rsidRDefault="00046472" w:rsidP="00046472">
      <w:pPr>
        <w:pStyle w:val="Default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046472" w:rsidRPr="00046472" w:rsidRDefault="00046472" w:rsidP="0004647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>TRASMISSIONE ACCORDO CONCLUSO IN SEGUITO A NEGOZIAZIONE ASSISTITA AI SENSI DELL’ART. 11 D.L. 12 SETTEMBRE 2014, n. 132, CONVERTITO IN LEGGE 10 NOVEMBRE 2014 N. 162</w:t>
      </w:r>
    </w:p>
    <w:p w:rsidR="00046472" w:rsidRPr="00046472" w:rsidRDefault="00046472" w:rsidP="0004647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46472" w:rsidRPr="00046472" w:rsidRDefault="00046472" w:rsidP="0004647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>L’avvocato…………</w:t>
      </w:r>
      <w:r>
        <w:rPr>
          <w:rFonts w:asciiTheme="minorHAnsi" w:hAnsiTheme="minorHAnsi"/>
          <w:sz w:val="28"/>
          <w:szCs w:val="28"/>
        </w:rPr>
        <w:t>……………</w:t>
      </w:r>
      <w:r w:rsidRPr="00046472">
        <w:rPr>
          <w:rFonts w:asciiTheme="minorHAnsi" w:hAnsiTheme="minorHAnsi"/>
          <w:sz w:val="28"/>
          <w:szCs w:val="28"/>
        </w:rPr>
        <w:t>……………………..……… (PEC ……</w:t>
      </w:r>
      <w:r>
        <w:rPr>
          <w:rFonts w:asciiTheme="minorHAnsi" w:hAnsiTheme="minorHAnsi"/>
          <w:sz w:val="28"/>
          <w:szCs w:val="28"/>
        </w:rPr>
        <w:t>………</w:t>
      </w:r>
      <w:r w:rsidRPr="00046472">
        <w:rPr>
          <w:rFonts w:asciiTheme="minorHAnsi" w:hAnsiTheme="minorHAnsi"/>
          <w:sz w:val="28"/>
          <w:szCs w:val="28"/>
        </w:rPr>
        <w:t xml:space="preserve">……………………………….… )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e/ovvero di intesa con </w:t>
      </w:r>
    </w:p>
    <w:p w:rsid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>l’avvocato……………………</w:t>
      </w:r>
      <w:r>
        <w:rPr>
          <w:rFonts w:asciiTheme="minorHAnsi" w:hAnsiTheme="minorHAnsi"/>
          <w:sz w:val="28"/>
          <w:szCs w:val="28"/>
        </w:rPr>
        <w:t>…………………..</w:t>
      </w:r>
      <w:r w:rsidRPr="00046472">
        <w:rPr>
          <w:rFonts w:asciiTheme="minorHAnsi" w:hAnsiTheme="minorHAnsi"/>
          <w:sz w:val="28"/>
          <w:szCs w:val="28"/>
        </w:rPr>
        <w:t xml:space="preserve">…………..……… (PEC …………………………………….… )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i/>
          <w:iCs/>
          <w:sz w:val="28"/>
          <w:szCs w:val="28"/>
          <w:u w:val="single"/>
        </w:rPr>
      </w:pPr>
      <w:r w:rsidRPr="00046472">
        <w:rPr>
          <w:rFonts w:asciiTheme="minorHAnsi" w:hAnsiTheme="minorHAnsi"/>
          <w:sz w:val="28"/>
          <w:szCs w:val="28"/>
        </w:rPr>
        <w:t>In ottemperanza a quanto disposto dall’art. 11, d.l. 132/2014, convertito in l. 162/2014 trasmettono, di intesa, al COA di...</w:t>
      </w:r>
      <w:r>
        <w:rPr>
          <w:rFonts w:asciiTheme="minorHAnsi" w:hAnsiTheme="minorHAnsi"/>
          <w:sz w:val="28"/>
          <w:szCs w:val="28"/>
        </w:rPr>
        <w:t>...................</w:t>
      </w:r>
      <w:r w:rsidRPr="00046472">
        <w:rPr>
          <w:rFonts w:asciiTheme="minorHAnsi" w:hAnsiTheme="minorHAnsi"/>
          <w:sz w:val="28"/>
          <w:szCs w:val="28"/>
        </w:rPr>
        <w:t xml:space="preserve">.. </w:t>
      </w:r>
      <w:r w:rsidRPr="00046472">
        <w:rPr>
          <w:rFonts w:asciiTheme="minorHAnsi" w:hAnsiTheme="minorHAnsi"/>
          <w:i/>
          <w:iCs/>
          <w:sz w:val="28"/>
          <w:szCs w:val="28"/>
          <w:u w:val="single"/>
        </w:rPr>
        <w:t xml:space="preserve">(di appartenenza di uno dei due avvocati ovvero di conclusione dell’accordo) </w:t>
      </w:r>
    </w:p>
    <w:p w:rsidR="00046472" w:rsidRDefault="00046472" w:rsidP="00046472">
      <w:pPr>
        <w:pStyle w:val="Default"/>
        <w:rPr>
          <w:rFonts w:asciiTheme="minorHAnsi" w:hAnsiTheme="minorHAnsi"/>
          <w:i/>
          <w:iCs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</w:p>
    <w:p w:rsidR="00046472" w:rsidRDefault="00046472" w:rsidP="0004647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>DEPOSITA</w:t>
      </w:r>
    </w:p>
    <w:p w:rsidR="00046472" w:rsidRPr="00046472" w:rsidRDefault="00046472" w:rsidP="0004647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copia dell’accordo concluso a seguito della convenzione di negoziazione assistita: </w:t>
      </w:r>
    </w:p>
    <w:p w:rsidR="00046472" w:rsidRPr="00046472" w:rsidRDefault="00046472" w:rsidP="00046472">
      <w:pPr>
        <w:pStyle w:val="Default"/>
        <w:spacing w:after="6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a) concluso in data:________________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b) avente ad oggetto: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spacing w:line="276" w:lineRule="auto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materia per la quale la negoziazione è obbligatoria e in particolare: </w:t>
      </w:r>
    </w:p>
    <w:p w:rsidR="00046472" w:rsidRPr="00046472" w:rsidRDefault="00046472" w:rsidP="00046472">
      <w:pPr>
        <w:pStyle w:val="Default"/>
        <w:spacing w:line="480" w:lineRule="auto"/>
        <w:ind w:firstLine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  <w:sz w:val="28"/>
          <w:szCs w:val="28"/>
        </w:rPr>
        <w:t xml:space="preserve"> </w:t>
      </w:r>
      <w:r w:rsidRPr="00046472">
        <w:rPr>
          <w:rFonts w:asciiTheme="minorHAnsi" w:hAnsiTheme="minorHAnsi"/>
          <w:sz w:val="28"/>
          <w:szCs w:val="28"/>
        </w:rPr>
        <w:t xml:space="preserve">risarcimento del danno da circolazione di veicoli e natanti; </w:t>
      </w:r>
    </w:p>
    <w:p w:rsid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</w:t>
      </w:r>
      <w:r>
        <w:rPr>
          <w:rFonts w:asciiTheme="minorHAnsi" w:hAnsiTheme="minorHAnsi"/>
          <w:sz w:val="28"/>
          <w:szCs w:val="28"/>
        </w:rPr>
        <w:t xml:space="preserve"> </w:t>
      </w:r>
      <w:r w:rsidRPr="00046472">
        <w:rPr>
          <w:rFonts w:asciiTheme="minorHAnsi" w:hAnsiTheme="minorHAnsi"/>
          <w:sz w:val="28"/>
          <w:szCs w:val="28"/>
        </w:rPr>
        <w:t>pagamento a qualsiasi titolo di somme non eccedenti cinquantamila euro per controversie non previste dall’art. 5-</w:t>
      </w:r>
      <w:r w:rsidRPr="00046472">
        <w:rPr>
          <w:rFonts w:asciiTheme="minorHAnsi" w:hAnsiTheme="minorHAnsi"/>
          <w:i/>
          <w:iCs/>
          <w:sz w:val="28"/>
          <w:szCs w:val="28"/>
        </w:rPr>
        <w:t xml:space="preserve">bis </w:t>
      </w:r>
      <w:r w:rsidRPr="00046472">
        <w:rPr>
          <w:rFonts w:asciiTheme="minorHAnsi" w:hAnsiTheme="minorHAnsi"/>
          <w:sz w:val="28"/>
          <w:szCs w:val="28"/>
        </w:rPr>
        <w:t xml:space="preserve">del d.lgs. n. 28/2010 e s.m. per le quali è prevista la mediazione obbligatoria, </w:t>
      </w:r>
      <w:proofErr w:type="spellStart"/>
      <w:r w:rsidRPr="00046472">
        <w:rPr>
          <w:rFonts w:asciiTheme="minorHAnsi" w:hAnsiTheme="minorHAnsi"/>
          <w:sz w:val="28"/>
          <w:szCs w:val="28"/>
        </w:rPr>
        <w:t>nè</w:t>
      </w:r>
      <w:proofErr w:type="spellEnd"/>
      <w:r w:rsidRPr="00046472">
        <w:rPr>
          <w:rFonts w:asciiTheme="minorHAnsi" w:hAnsiTheme="minorHAnsi"/>
          <w:sz w:val="28"/>
          <w:szCs w:val="28"/>
        </w:rPr>
        <w:t xml:space="preserve"> concernenti obbligazioni contrattuali derivanti da contratti conclusi tra professionisti e consumatori. </w:t>
      </w:r>
    </w:p>
    <w:p w:rsidR="00046472" w:rsidRPr="00046472" w:rsidRDefault="00046472" w:rsidP="00046472">
      <w:pPr>
        <w:pStyle w:val="Default"/>
        <w:spacing w:line="480" w:lineRule="auto"/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Pr="00046472">
        <w:rPr>
          <w:rFonts w:asciiTheme="minorHAnsi" w:hAnsiTheme="minorHAnsi"/>
          <w:sz w:val="28"/>
          <w:szCs w:val="28"/>
        </w:rPr>
        <w:t xml:space="preserve">l valore della controversia è: _________________________________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materia per la quale la negoziazione è facoltativa (diritti disponibili con eccezione della materia del lavoro e previdenziale) e in particolare: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8"/>
          <w:szCs w:val="28"/>
        </w:rPr>
        <w:t>......................................................................................</w:t>
      </w:r>
    </w:p>
    <w:p w:rsidR="00046472" w:rsidRPr="00046472" w:rsidRDefault="00046472" w:rsidP="00046472">
      <w:pPr>
        <w:pStyle w:val="Default"/>
        <w:spacing w:line="480" w:lineRule="auto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lastRenderedPageBreak/>
        <w:t xml:space="preserve">il valore della controversia è: _________________________________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soluzione consensuale di: </w:t>
      </w:r>
    </w:p>
    <w:p w:rsid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separazione personale □ con □ senza figli minori o non autosufficienti figli minori o non autosufficienti: </w:t>
      </w:r>
    </w:p>
    <w:p w:rsidR="00046472" w:rsidRP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</w:p>
    <w:p w:rsid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di cessazione degli effetti civili del matrimonio □ con □ senza figli minori o non autosufficienti figli minori o non autosufficienti: </w:t>
      </w:r>
    </w:p>
    <w:p w:rsidR="00046472" w:rsidRP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</w:p>
    <w:p w:rsid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di scioglimento del matrimonio □ con □ senza figli minori o non autosufficienti figli minori o non autosufficienti: </w:t>
      </w:r>
    </w:p>
    <w:p w:rsidR="00046472" w:rsidRP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</w:p>
    <w:p w:rsid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di modifica delle condizioni di separazione □ con □ senza figli minori o non autosufficienti figli minori o non autosufficienti: </w:t>
      </w:r>
    </w:p>
    <w:p w:rsidR="00046472" w:rsidRP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</w:p>
    <w:p w:rsid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di modifica delle condizioni di divorzio □ con □ senza figli minori o non autosufficienti figli minori o non autosufficienti </w:t>
      </w:r>
    </w:p>
    <w:p w:rsidR="00046472" w:rsidRPr="00046472" w:rsidRDefault="00046472" w:rsidP="00046472">
      <w:pPr>
        <w:pStyle w:val="Default"/>
        <w:ind w:left="708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ind w:firstLine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Tale accordo: </w:t>
      </w:r>
    </w:p>
    <w:p w:rsidR="00046472" w:rsidRDefault="00046472" w:rsidP="00046472">
      <w:pPr>
        <w:pStyle w:val="Default"/>
        <w:ind w:firstLine="708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□contiene □ non contiene patti di attribuzione patrimoniale. </w:t>
      </w:r>
    </w:p>
    <w:p w:rsidR="00046472" w:rsidRPr="00046472" w:rsidRDefault="00046472" w:rsidP="00046472">
      <w:pPr>
        <w:pStyle w:val="Default"/>
        <w:ind w:firstLine="708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b/>
          <w:bCs/>
          <w:sz w:val="28"/>
          <w:szCs w:val="28"/>
        </w:rPr>
        <w:t xml:space="preserve">Altre informazioni: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a) la convenzione di negoziazione è stata conclusa: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consensualmente </w:t>
      </w:r>
    </w:p>
    <w:p w:rsid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□ a seguito di invito della controparte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b) Principali difficoltà incontrate nell’utilizzo dell’istituto: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Firma congiunta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>Avv. ………………</w:t>
      </w:r>
      <w:r>
        <w:rPr>
          <w:rFonts w:asciiTheme="minorHAnsi" w:hAnsiTheme="minorHAnsi"/>
          <w:sz w:val="28"/>
          <w:szCs w:val="28"/>
        </w:rPr>
        <w:t>………………..</w:t>
      </w:r>
      <w:r w:rsidRPr="00046472">
        <w:rPr>
          <w:rFonts w:asciiTheme="minorHAnsi" w:hAnsiTheme="minorHAnsi"/>
          <w:sz w:val="28"/>
          <w:szCs w:val="28"/>
        </w:rPr>
        <w:t>………………… Avv. …</w:t>
      </w:r>
      <w:r>
        <w:rPr>
          <w:rFonts w:asciiTheme="minorHAnsi" w:hAnsiTheme="minorHAnsi"/>
          <w:sz w:val="28"/>
          <w:szCs w:val="28"/>
        </w:rPr>
        <w:t>……………..</w:t>
      </w:r>
      <w:r w:rsidRPr="00046472">
        <w:rPr>
          <w:rFonts w:asciiTheme="minorHAnsi" w:hAnsiTheme="minorHAnsi"/>
          <w:sz w:val="28"/>
          <w:szCs w:val="28"/>
        </w:rPr>
        <w:t xml:space="preserve">……………………………………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……………………………………… ……………………………………………. </w:t>
      </w:r>
    </w:p>
    <w:p w:rsid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Data …………………………………………….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Firma disgiunta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Avv. …………………………………… </w:t>
      </w:r>
    </w:p>
    <w:p w:rsidR="00046472" w:rsidRPr="00046472" w:rsidRDefault="00046472" w:rsidP="00046472">
      <w:pPr>
        <w:pStyle w:val="Default"/>
        <w:rPr>
          <w:rFonts w:asciiTheme="minorHAnsi" w:hAnsiTheme="minorHAnsi"/>
          <w:sz w:val="28"/>
          <w:szCs w:val="28"/>
        </w:rPr>
      </w:pPr>
      <w:r w:rsidRPr="00046472">
        <w:rPr>
          <w:rFonts w:asciiTheme="minorHAnsi" w:hAnsiTheme="minorHAnsi"/>
          <w:sz w:val="28"/>
          <w:szCs w:val="28"/>
        </w:rPr>
        <w:t xml:space="preserve">Data ……………………………………………. </w:t>
      </w:r>
    </w:p>
    <w:p w:rsidR="000F532B" w:rsidRPr="00046472" w:rsidRDefault="00046472" w:rsidP="00046472">
      <w:pPr>
        <w:rPr>
          <w:sz w:val="28"/>
          <w:szCs w:val="28"/>
        </w:rPr>
      </w:pPr>
      <w:bookmarkStart w:id="0" w:name="_GoBack"/>
      <w:bookmarkEnd w:id="0"/>
      <w:r w:rsidRPr="00046472">
        <w:rPr>
          <w:sz w:val="28"/>
          <w:szCs w:val="28"/>
        </w:rPr>
        <w:t>___________________</w:t>
      </w:r>
    </w:p>
    <w:sectPr w:rsidR="000F532B" w:rsidRPr="00046472" w:rsidSect="00593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6472"/>
    <w:rsid w:val="00046472"/>
    <w:rsid w:val="000F532B"/>
    <w:rsid w:val="003A5039"/>
    <w:rsid w:val="004123BA"/>
    <w:rsid w:val="00593195"/>
    <w:rsid w:val="00F407EC"/>
    <w:rsid w:val="00FA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6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Term10</dc:creator>
  <cp:lastModifiedBy>Utente01</cp:lastModifiedBy>
  <cp:revision>2</cp:revision>
  <cp:lastPrinted>2016-11-10T08:31:00Z</cp:lastPrinted>
  <dcterms:created xsi:type="dcterms:W3CDTF">2017-03-21T08:41:00Z</dcterms:created>
  <dcterms:modified xsi:type="dcterms:W3CDTF">2017-03-21T08:41:00Z</dcterms:modified>
</cp:coreProperties>
</file>